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Faron Taylor</w:t>
      </w:r>
    </w:p>
    <w:p w:rsidR="00000000" w:rsidDel="00000000" w:rsidP="00000000" w:rsidRDefault="00000000" w:rsidRPr="00000000" w14:paraId="00000001">
      <w:pPr>
        <w:contextualSpacing w:val="0"/>
        <w:rPr/>
      </w:pPr>
      <w:r w:rsidDel="00000000" w:rsidR="00000000" w:rsidRPr="00000000">
        <w:rPr>
          <w:rtl w:val="0"/>
        </w:rPr>
        <w:t xml:space="preserve">CFO</w:t>
      </w:r>
    </w:p>
    <w:p w:rsidR="00000000" w:rsidDel="00000000" w:rsidP="00000000" w:rsidRDefault="00000000" w:rsidRPr="00000000" w14:paraId="00000002">
      <w:pPr>
        <w:contextualSpacing w:val="0"/>
        <w:rPr/>
      </w:pPr>
      <w:r w:rsidDel="00000000" w:rsidR="00000000" w:rsidRPr="00000000">
        <w:rPr>
          <w:rtl w:val="0"/>
        </w:rPr>
        <w:t xml:space="preserve">Faron was raised in a small town in Utah called Monroe.  He learned to work hard by working with his father who was a general contractor and a farmer.  He graduated from high school and had dreams of going to college, and joining the military and become a fighter pilot.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As life often does, it steers you into different directions than what was once intended.  Due to reasons out of his control, he was not able to become a pilot.  Somewhat lost and wondering what he could do next, someone suggested attorney to him.  So for the next few years in college, that was what he intended to do, not because he really wanted to be an attorney, but because it was suggested to him by someone he looked up to.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Long story short, he realized he never wanted to be an attorney.  After graduating from college, he began to run his dad’s construction company, and then was offered a CEO position at residential treatment centers in Utah and Arizona.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For the next 20 years, he ran the company, mostly working the business side, but also constantly looking for the best individuals that could make the treatment center the best.  He along with what he liked to refer to as “the dream team”, saw lives as they turned around  from situations where death was imminent, to vibrant residents that had a full life ahead of them.</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He had finally found his passion after a disappointing experience of not physically qualifying for a fighter pilot position.  The more residents that were RECOVERED from the horrible downward disease of addiction, the more he began to realize that this work has a purpose, and that he can be a part of helping many to become healthy once again.</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Faron is married and has five wonderful children, two of which are in college preparing to become medical doctors, one in highschool, one in junior high, and one in grade school.  His wife is a high school teacher, and has taught in the school districts “at risk” for about 10 years.  She sees the devastation from drugs and alcohol addiction in families and what it does to them.</w:t>
      </w:r>
    </w:p>
    <w:p w:rsidR="00000000" w:rsidDel="00000000" w:rsidP="00000000" w:rsidRDefault="00000000" w:rsidRPr="00000000" w14:paraId="0000000D">
      <w:pPr>
        <w:contextualSpacing w:val="0"/>
        <w:rPr/>
      </w:pPr>
      <w:r w:rsidDel="00000000" w:rsidR="00000000" w:rsidRPr="00000000">
        <w:rPr>
          <w:rtl w:val="0"/>
        </w:rPr>
        <w:t xml:space="preserve">Having Faron as a husband and using his knowledge on addiction, she to has been able to help some of her students throughout the years.</w:t>
      </w:r>
    </w:p>
    <w:p w:rsidR="00000000" w:rsidDel="00000000" w:rsidP="00000000" w:rsidRDefault="00000000" w:rsidRPr="00000000" w14:paraId="0000000E">
      <w:pPr>
        <w:contextualSpacing w:val="0"/>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